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EB8C" w14:textId="77777777" w:rsidR="00466138" w:rsidRDefault="00466138" w:rsidP="00466138">
      <w:pPr>
        <w:spacing w:after="0" w:line="360" w:lineRule="auto"/>
        <w:ind w:left="708" w:hanging="708"/>
        <w:jc w:val="center"/>
        <w:rPr>
          <w:b/>
          <w:bCs/>
        </w:rPr>
      </w:pPr>
      <w:r w:rsidRPr="00466138">
        <w:rPr>
          <w:b/>
          <w:bCs/>
        </w:rPr>
        <w:t>DECLARAÇÃO DE PROTEÇÃO, APAGAMENTO, RETIFICAÇÃO</w:t>
      </w:r>
      <w:r>
        <w:rPr>
          <w:b/>
          <w:bCs/>
        </w:rPr>
        <w:t xml:space="preserve"> </w:t>
      </w:r>
    </w:p>
    <w:p w14:paraId="13D7970C" w14:textId="0443F739" w:rsidR="00466138" w:rsidRPr="00466138" w:rsidRDefault="00466138" w:rsidP="00466138">
      <w:pPr>
        <w:spacing w:after="0" w:line="360" w:lineRule="auto"/>
        <w:ind w:left="708" w:hanging="708"/>
        <w:jc w:val="center"/>
        <w:rPr>
          <w:b/>
          <w:bCs/>
        </w:rPr>
      </w:pPr>
      <w:r w:rsidRPr="00466138">
        <w:rPr>
          <w:b/>
          <w:bCs/>
        </w:rPr>
        <w:t>E LIMITAÇÕES DE TRATAMENTO DE DADOS PESSOAIS</w:t>
      </w:r>
    </w:p>
    <w:p w14:paraId="50CA5E2E" w14:textId="77777777" w:rsidR="00466138" w:rsidRDefault="00466138" w:rsidP="00466138">
      <w:pPr>
        <w:spacing w:after="0" w:line="360" w:lineRule="auto"/>
        <w:jc w:val="both"/>
      </w:pPr>
    </w:p>
    <w:p w14:paraId="7E8BDBA1" w14:textId="77777777" w:rsidR="00466138" w:rsidRPr="00466138" w:rsidRDefault="00466138" w:rsidP="00466138">
      <w:pPr>
        <w:spacing w:after="0" w:line="360" w:lineRule="auto"/>
        <w:jc w:val="both"/>
        <w:rPr>
          <w:b/>
          <w:bCs/>
        </w:rPr>
      </w:pPr>
      <w:r w:rsidRPr="00466138">
        <w:rPr>
          <w:b/>
          <w:bCs/>
        </w:rPr>
        <w:t>1.</w:t>
      </w:r>
      <w:r w:rsidRPr="00466138">
        <w:rPr>
          <w:b/>
          <w:bCs/>
        </w:rPr>
        <w:tab/>
        <w:t>OBJETIVO</w:t>
      </w:r>
    </w:p>
    <w:p w14:paraId="7CDEDFAA" w14:textId="7D49341F" w:rsidR="00466138" w:rsidRDefault="00466138" w:rsidP="00466138">
      <w:pPr>
        <w:spacing w:after="0" w:line="360" w:lineRule="auto"/>
        <w:jc w:val="both"/>
      </w:pPr>
      <w:r>
        <w:t xml:space="preserve">A presente declaração tem como objetivo informar as partes interessadas sobre a abordagem geral da Construtora </w:t>
      </w:r>
      <w:r w:rsidRPr="00466138">
        <w:rPr>
          <w:b/>
          <w:bCs/>
        </w:rPr>
        <w:t>Atlantis</w:t>
      </w:r>
      <w:r>
        <w:t xml:space="preserve"> (“</w:t>
      </w:r>
      <w:r w:rsidRPr="00466138">
        <w:rPr>
          <w:b/>
          <w:bCs/>
        </w:rPr>
        <w:t>Atlantis</w:t>
      </w:r>
      <w:r>
        <w:t>”) à proteção, apagamento, retificação e limitações de tratamento de dados pessoais.</w:t>
      </w:r>
    </w:p>
    <w:p w14:paraId="2320EDF1" w14:textId="440BD59A" w:rsidR="00466138" w:rsidRDefault="00466138" w:rsidP="00466138">
      <w:pPr>
        <w:spacing w:after="0" w:line="360" w:lineRule="auto"/>
        <w:jc w:val="both"/>
      </w:pPr>
      <w:r>
        <w:t xml:space="preserve">A </w:t>
      </w:r>
      <w:r w:rsidRPr="00466138">
        <w:rPr>
          <w:b/>
          <w:bCs/>
        </w:rPr>
        <w:t>Atlantis</w:t>
      </w:r>
      <w:r>
        <w:t xml:space="preserve"> compromete-se a garantir a privacidade do usuário, pessoa física e/ou jurídica, na utilização do site e na utilização dos serviços, bem como, em qualquer outro meio de compartilhamento de dados.</w:t>
      </w:r>
    </w:p>
    <w:p w14:paraId="76F842C8" w14:textId="1D64E10D" w:rsidR="00466138" w:rsidRDefault="00466138" w:rsidP="00466138">
      <w:pPr>
        <w:spacing w:after="0" w:line="360" w:lineRule="auto"/>
        <w:jc w:val="both"/>
      </w:pPr>
      <w:r>
        <w:t xml:space="preserve">A </w:t>
      </w:r>
      <w:r w:rsidRPr="00466138">
        <w:rPr>
          <w:b/>
          <w:bCs/>
        </w:rPr>
        <w:t>Atlantis</w:t>
      </w:r>
      <w:r>
        <w:t xml:space="preserve"> está comprometida em manter os mais altos padrões de privacidade e proteção de dados. Isso é fundamental para a manutenção da reputação da </w:t>
      </w:r>
      <w:r w:rsidRPr="00466138">
        <w:rPr>
          <w:b/>
          <w:bCs/>
        </w:rPr>
        <w:t>Atlantis</w:t>
      </w:r>
      <w:r>
        <w:t xml:space="preserve"> e para atender aos requisitos legais e regulatórios. A </w:t>
      </w:r>
      <w:r w:rsidRPr="00466138">
        <w:rPr>
          <w:b/>
          <w:bCs/>
        </w:rPr>
        <w:t>Atlantis</w:t>
      </w:r>
      <w:r>
        <w:t xml:space="preserve"> também acredita que é importante ser transparente no que diz respeito ao manuseio de informações e está comprometida em cumprir os requisitos da Lei 13.709/2018, conhecida como Lei Geral de Proteção de Dados (LGPD), bem como o exercício de suas atividades e direitos. Nesta declaração, será utilizada a terminologia conforme definida na LGPD. Esta declaração será atualizada regularmente para garantir a conformidade contínua com a LGPD e outros desenvolvimentos, de modo que a recomendação é a constante verificação do site da </w:t>
      </w:r>
      <w:r w:rsidRPr="00466138">
        <w:rPr>
          <w:b/>
          <w:bCs/>
        </w:rPr>
        <w:t>Atlantis</w:t>
      </w:r>
      <w:r>
        <w:t xml:space="preserve"> para atualizações.</w:t>
      </w:r>
    </w:p>
    <w:p w14:paraId="2D26F170" w14:textId="77777777" w:rsidR="00466138" w:rsidRDefault="00466138" w:rsidP="00466138">
      <w:pPr>
        <w:spacing w:after="0" w:line="360" w:lineRule="auto"/>
        <w:jc w:val="both"/>
      </w:pPr>
    </w:p>
    <w:p w14:paraId="4A09160D" w14:textId="77777777" w:rsidR="00466138" w:rsidRPr="00466138" w:rsidRDefault="00466138" w:rsidP="00466138">
      <w:pPr>
        <w:spacing w:after="0" w:line="360" w:lineRule="auto"/>
        <w:jc w:val="both"/>
        <w:rPr>
          <w:b/>
          <w:bCs/>
        </w:rPr>
      </w:pPr>
      <w:r w:rsidRPr="00466138">
        <w:rPr>
          <w:b/>
          <w:bCs/>
        </w:rPr>
        <w:t>2.</w:t>
      </w:r>
      <w:r w:rsidRPr="00466138">
        <w:rPr>
          <w:b/>
          <w:bCs/>
        </w:rPr>
        <w:tab/>
        <w:t>CAMPO DE APLICAÇÃO</w:t>
      </w:r>
    </w:p>
    <w:p w14:paraId="6255E60B" w14:textId="0BE0503C" w:rsidR="00466138" w:rsidRDefault="00466138" w:rsidP="00466138">
      <w:pPr>
        <w:spacing w:after="0" w:line="360" w:lineRule="auto"/>
        <w:jc w:val="both"/>
      </w:pPr>
      <w:r>
        <w:t xml:space="preserve">Esta declaração se aplica, em particular, aos dados coletados como parte das relações contratuais ou pré-contratuais, sendo que a política da </w:t>
      </w:r>
      <w:r w:rsidRPr="00466138">
        <w:rPr>
          <w:b/>
          <w:bCs/>
        </w:rPr>
        <w:t>Atlantis</w:t>
      </w:r>
      <w:r>
        <w:t xml:space="preserve"> é coletar dados pessoais de forma justa, legal e transparente, usá-los apenas para fins de legítimo interesse, implementar medidas para proteger a integridade, retendo apenas pelo tempo necessário e para dar pleno apoio ao exercício dos direitos dos titulares dos dados.</w:t>
      </w:r>
    </w:p>
    <w:p w14:paraId="52B56374" w14:textId="48003104" w:rsidR="00466138" w:rsidRDefault="00466138" w:rsidP="00466138">
      <w:pPr>
        <w:spacing w:after="0" w:line="360" w:lineRule="auto"/>
        <w:jc w:val="both"/>
      </w:pPr>
      <w:r>
        <w:t xml:space="preserve">Aplica-se a todos os funcionários, estagiários, terceiros, temporários, prestadores de serviço, parceiros de negócios, fornecedores diretos e indiretos e clientes da </w:t>
      </w:r>
      <w:r w:rsidRPr="00466138">
        <w:rPr>
          <w:b/>
          <w:bCs/>
        </w:rPr>
        <w:t>Atlantis</w:t>
      </w:r>
      <w:r>
        <w:t>.</w:t>
      </w:r>
    </w:p>
    <w:p w14:paraId="13B53CCC" w14:textId="77777777" w:rsidR="00466138" w:rsidRDefault="00466138" w:rsidP="00466138">
      <w:pPr>
        <w:spacing w:after="0" w:line="360" w:lineRule="auto"/>
        <w:jc w:val="both"/>
      </w:pPr>
    </w:p>
    <w:p w14:paraId="2AEA27EA" w14:textId="77777777" w:rsidR="00466138" w:rsidRPr="00466138" w:rsidRDefault="00466138" w:rsidP="00466138">
      <w:pPr>
        <w:spacing w:after="0" w:line="360" w:lineRule="auto"/>
        <w:jc w:val="both"/>
        <w:rPr>
          <w:b/>
          <w:bCs/>
        </w:rPr>
      </w:pPr>
      <w:r w:rsidRPr="00466138">
        <w:rPr>
          <w:b/>
          <w:bCs/>
        </w:rPr>
        <w:t>3.</w:t>
      </w:r>
      <w:r w:rsidRPr="00466138">
        <w:rPr>
          <w:b/>
          <w:bCs/>
        </w:rPr>
        <w:tab/>
        <w:t>DOCUMENTOS DE REFERÊNCIA</w:t>
      </w:r>
    </w:p>
    <w:p w14:paraId="41795D11" w14:textId="77777777" w:rsidR="00466138" w:rsidRDefault="00466138" w:rsidP="00466138">
      <w:pPr>
        <w:spacing w:after="0" w:line="360" w:lineRule="auto"/>
        <w:jc w:val="both"/>
      </w:pPr>
      <w:r>
        <w:t>Política de Privacidade e Proteção de Dados Pol.001- GSI – Política de Segurança da Informação</w:t>
      </w:r>
    </w:p>
    <w:p w14:paraId="67F42007" w14:textId="77777777" w:rsidR="00466138" w:rsidRDefault="00466138" w:rsidP="00466138">
      <w:pPr>
        <w:spacing w:after="0" w:line="360" w:lineRule="auto"/>
        <w:jc w:val="both"/>
      </w:pPr>
      <w:r>
        <w:t>Pol.002 – GSI – Padrões de Segurança da Informação Lei nº 13.709/2018 – Lei Geral de Proteção de Dados</w:t>
      </w:r>
    </w:p>
    <w:p w14:paraId="1B7D97FE" w14:textId="77777777" w:rsidR="00466138" w:rsidRDefault="00466138" w:rsidP="00466138">
      <w:pPr>
        <w:spacing w:after="0" w:line="360" w:lineRule="auto"/>
        <w:jc w:val="both"/>
      </w:pPr>
    </w:p>
    <w:p w14:paraId="3C3CB0E2" w14:textId="77777777" w:rsidR="00466138" w:rsidRPr="00466138" w:rsidRDefault="00466138" w:rsidP="00466138">
      <w:pPr>
        <w:spacing w:after="0" w:line="360" w:lineRule="auto"/>
        <w:jc w:val="both"/>
        <w:rPr>
          <w:b/>
          <w:bCs/>
        </w:rPr>
      </w:pPr>
      <w:r w:rsidRPr="00466138">
        <w:rPr>
          <w:b/>
          <w:bCs/>
        </w:rPr>
        <w:t>4.</w:t>
      </w:r>
      <w:r w:rsidRPr="00466138">
        <w:rPr>
          <w:b/>
          <w:bCs/>
        </w:rPr>
        <w:tab/>
        <w:t>DEFINIÇÕES</w:t>
      </w:r>
    </w:p>
    <w:p w14:paraId="52710B2A" w14:textId="29C7CA44" w:rsidR="00466138" w:rsidRDefault="00466138" w:rsidP="00466138">
      <w:pPr>
        <w:spacing w:after="0" w:line="360" w:lineRule="auto"/>
        <w:jc w:val="both"/>
      </w:pPr>
      <w:r>
        <w:t xml:space="preserve">Comitê de Privacidade: é um comitê especificamente dedicado a lidar com Proteção de Dados, composto por representantes da </w:t>
      </w:r>
      <w:r w:rsidRPr="00466138">
        <w:rPr>
          <w:b/>
          <w:bCs/>
        </w:rPr>
        <w:t>Atlantis</w:t>
      </w:r>
      <w:r>
        <w:t>, Diretoria Executiva e do Encarregado de Proteção de Dados.</w:t>
      </w:r>
    </w:p>
    <w:p w14:paraId="2DBFA09E" w14:textId="77777777" w:rsidR="00466138" w:rsidRDefault="00466138" w:rsidP="00466138">
      <w:pPr>
        <w:spacing w:after="0" w:line="360" w:lineRule="auto"/>
        <w:jc w:val="both"/>
      </w:pPr>
      <w:r>
        <w:t>Controlador de Dados: significa uma pessoa natural ou jurídica, de direito público ou privado, a quem competem as decisões referentes ao Tratamento de Dados Pessoais.</w:t>
      </w:r>
    </w:p>
    <w:p w14:paraId="25647E94" w14:textId="77777777" w:rsidR="00466138" w:rsidRDefault="00466138" w:rsidP="00466138">
      <w:pPr>
        <w:spacing w:after="0" w:line="360" w:lineRule="auto"/>
        <w:jc w:val="both"/>
      </w:pPr>
      <w:r>
        <w:t>Operador de Dados: significa uma pessoa natural ou jurídica, de direito público ou privado, que realiza o tratamento de dados pessoais em nome do Controlador de Dados.</w:t>
      </w:r>
    </w:p>
    <w:p w14:paraId="1B58C1EB" w14:textId="77777777" w:rsidR="00466138" w:rsidRDefault="00466138" w:rsidP="00466138">
      <w:pPr>
        <w:spacing w:after="0" w:line="360" w:lineRule="auto"/>
        <w:jc w:val="both"/>
      </w:pPr>
      <w:r>
        <w:t>Titular dos Dados: significa qualquer pessoa natural que possa ser identificada, direta ou indiretamente, através de meios que provavelmente serão usados por qualquer pessoa física ou jurídica, em particular em relação a um número de identificação, dados de localização, identificador online ou um ou mais fatores específicos da identidade física, fisiológica, genética, mental, econômica, cultural ou social dessa pessoa. Pode ser por exemplo cliente, fornecedor, colaboradores etc.</w:t>
      </w:r>
    </w:p>
    <w:p w14:paraId="61995C2B" w14:textId="1A2B1A11" w:rsidR="00466138" w:rsidRDefault="00466138" w:rsidP="00466138">
      <w:pPr>
        <w:spacing w:after="0" w:line="360" w:lineRule="auto"/>
        <w:jc w:val="both"/>
      </w:pPr>
      <w:r>
        <w:t xml:space="preserve"> Dados Pessoais: significam quaisquer dados relacionados a um indivíduo (pessoa natural) que é ou possa ser identificada a partir dos dados ou a partir dos dados em conjunto com outras informações.</w:t>
      </w:r>
    </w:p>
    <w:p w14:paraId="50E4EA02" w14:textId="77777777" w:rsidR="00466138" w:rsidRDefault="00466138" w:rsidP="00466138">
      <w:pPr>
        <w:spacing w:after="0" w:line="360" w:lineRule="auto"/>
        <w:jc w:val="both"/>
      </w:pPr>
      <w:r>
        <w:t>Dados Pessoais Sensíveis: significa os dados pessoais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7C27FE90" w14:textId="77777777" w:rsidR="00466138" w:rsidRDefault="00466138" w:rsidP="00466138">
      <w:pPr>
        <w:spacing w:after="0" w:line="360" w:lineRule="auto"/>
        <w:jc w:val="both"/>
      </w:pPr>
      <w:r>
        <w:t>Tratamento: é qualquer ação tomada tendo por base dados pessoais, como as que se referem a coleta, produção, recepção, classificação, utilização, acesso, reprodução, transmissão, distribuição, tratamento, arquivamento, armazenamento, eliminação, avaliação ou controle da informação, modificação, comunicação, transferência, difusão ou extração.</w:t>
      </w:r>
    </w:p>
    <w:p w14:paraId="19926E5D" w14:textId="77777777" w:rsidR="00466138" w:rsidRDefault="00466138" w:rsidP="00466138">
      <w:pPr>
        <w:spacing w:after="0" w:line="360" w:lineRule="auto"/>
        <w:jc w:val="both"/>
      </w:pPr>
      <w:r>
        <w:t>Consentimento: de acordo com o Art. 5º, XII, da Lei Geral de Proteção de Dados Pessoais - Lei 13.853 de 2019, “manifestação livre, informada e inequívoca pela qual o titular concorda com o tratamento de seus dados pessoais para uma finalidade determinada”.</w:t>
      </w:r>
    </w:p>
    <w:p w14:paraId="7B577431" w14:textId="77777777" w:rsidR="00466138" w:rsidRDefault="00466138" w:rsidP="00466138">
      <w:pPr>
        <w:spacing w:after="0" w:line="360" w:lineRule="auto"/>
        <w:jc w:val="both"/>
      </w:pPr>
    </w:p>
    <w:p w14:paraId="28E813BB" w14:textId="0293CE21" w:rsidR="00466138" w:rsidRPr="00466138" w:rsidRDefault="00466138" w:rsidP="00466138">
      <w:pPr>
        <w:spacing w:after="0" w:line="360" w:lineRule="auto"/>
        <w:jc w:val="both"/>
        <w:rPr>
          <w:b/>
          <w:bCs/>
        </w:rPr>
      </w:pPr>
      <w:r w:rsidRPr="00466138">
        <w:rPr>
          <w:b/>
          <w:bCs/>
        </w:rPr>
        <w:t>5.</w:t>
      </w:r>
      <w:r w:rsidRPr="00466138">
        <w:rPr>
          <w:b/>
          <w:bCs/>
        </w:rPr>
        <w:tab/>
        <w:t>CICLO DE VIDA DOS DADOS</w:t>
      </w:r>
    </w:p>
    <w:p w14:paraId="2702FDA7" w14:textId="77777777" w:rsidR="00466138" w:rsidRDefault="00466138" w:rsidP="00466138">
      <w:pPr>
        <w:spacing w:after="0" w:line="360" w:lineRule="auto"/>
        <w:jc w:val="both"/>
      </w:pPr>
      <w:r>
        <w:t>Coleta: obtenção, recepção ou produção de dados pessoais independente do meio utilizado (documento em papel, documento eletrônico, sistemas etc.).</w:t>
      </w:r>
    </w:p>
    <w:p w14:paraId="2DBD8F00" w14:textId="77777777" w:rsidR="00466138" w:rsidRDefault="00466138" w:rsidP="00466138">
      <w:pPr>
        <w:spacing w:after="0" w:line="360" w:lineRule="auto"/>
        <w:jc w:val="both"/>
      </w:pPr>
      <w:r>
        <w:lastRenderedPageBreak/>
        <w:t>Retenção: arquivamento ou armazenamento de dados pessoais independente do meio utilizado (documento em papel, documento eletrônico, banco de dados etc.).</w:t>
      </w:r>
    </w:p>
    <w:p w14:paraId="5F9F3D84" w14:textId="77777777" w:rsidR="00466138" w:rsidRDefault="00466138" w:rsidP="00466138">
      <w:pPr>
        <w:spacing w:after="0" w:line="360" w:lineRule="auto"/>
        <w:jc w:val="both"/>
      </w:pPr>
      <w:r>
        <w:t>Processamento: qualquer operação que envolva classificação, utilização, reprodução, processamento, avaliação ou controle da informação, extração e modificação de dados pessoais.</w:t>
      </w:r>
    </w:p>
    <w:p w14:paraId="76A22C67" w14:textId="77777777" w:rsidR="00466138" w:rsidRDefault="00466138" w:rsidP="00466138">
      <w:pPr>
        <w:spacing w:after="0" w:line="360" w:lineRule="auto"/>
        <w:jc w:val="both"/>
      </w:pPr>
      <w:r>
        <w:t>Compartilhamento: qualquer operação que envolva transmissão, distribuição, comunicação, transferência, difusão e compartilhamento de dados pessoais;</w:t>
      </w:r>
    </w:p>
    <w:p w14:paraId="61E8B751" w14:textId="77777777" w:rsidR="00466138" w:rsidRDefault="00466138" w:rsidP="00466138">
      <w:pPr>
        <w:spacing w:after="0" w:line="360" w:lineRule="auto"/>
        <w:jc w:val="both"/>
      </w:pPr>
      <w:r>
        <w:t>Eliminação: qualquer operação que visa apagar ou eliminar dados pessoais.</w:t>
      </w:r>
    </w:p>
    <w:p w14:paraId="37CD806F" w14:textId="77777777" w:rsidR="00466138" w:rsidRDefault="00466138" w:rsidP="00466138">
      <w:pPr>
        <w:spacing w:after="0" w:line="360" w:lineRule="auto"/>
        <w:jc w:val="both"/>
      </w:pPr>
    </w:p>
    <w:p w14:paraId="61C4EC47" w14:textId="77777777" w:rsidR="00466138" w:rsidRPr="00466138" w:rsidRDefault="00466138" w:rsidP="00466138">
      <w:pPr>
        <w:spacing w:after="0" w:line="360" w:lineRule="auto"/>
        <w:jc w:val="both"/>
        <w:rPr>
          <w:b/>
          <w:bCs/>
        </w:rPr>
      </w:pPr>
      <w:r w:rsidRPr="00466138">
        <w:rPr>
          <w:b/>
          <w:bCs/>
        </w:rPr>
        <w:t>6.</w:t>
      </w:r>
      <w:r w:rsidRPr="00466138">
        <w:rPr>
          <w:b/>
          <w:bCs/>
        </w:rPr>
        <w:tab/>
        <w:t>DADOS COLETADOS</w:t>
      </w:r>
    </w:p>
    <w:p w14:paraId="2AAFDB08" w14:textId="5CEE5C5D" w:rsidR="00466138" w:rsidRDefault="00466138" w:rsidP="00466138">
      <w:pPr>
        <w:spacing w:after="0" w:line="360" w:lineRule="auto"/>
        <w:jc w:val="both"/>
      </w:pPr>
      <w:r>
        <w:t>6.1.</w:t>
      </w:r>
      <w:r>
        <w:tab/>
        <w:t xml:space="preserve">A </w:t>
      </w:r>
      <w:r w:rsidRPr="00466138">
        <w:rPr>
          <w:b/>
          <w:bCs/>
        </w:rPr>
        <w:t>Atlantis</w:t>
      </w:r>
      <w:r>
        <w:t xml:space="preserve"> coletará e processará as informações de contato e necessárias para conduzir suas atividades e para desenvolver ou manter relações comerciais e contratuais.</w:t>
      </w:r>
    </w:p>
    <w:p w14:paraId="40A8B8C3" w14:textId="04AAF713" w:rsidR="00466138" w:rsidRDefault="00466138" w:rsidP="00466138">
      <w:pPr>
        <w:spacing w:after="0" w:line="360" w:lineRule="auto"/>
        <w:jc w:val="both"/>
      </w:pPr>
      <w:r>
        <w:t>6.2.</w:t>
      </w:r>
      <w:r>
        <w:tab/>
        <w:t xml:space="preserve">As informações pessoais que a </w:t>
      </w:r>
      <w:r w:rsidRPr="00466138">
        <w:rPr>
          <w:b/>
          <w:bCs/>
        </w:rPr>
        <w:t>Atlantis</w:t>
      </w:r>
      <w:r>
        <w:t xml:space="preserve"> processa referem-se principalmente a funcionários, candidatos, possíveis clientes, clientes, fornecedores e partes interessadas.</w:t>
      </w:r>
    </w:p>
    <w:p w14:paraId="5194A79A" w14:textId="69C9E9CA" w:rsidR="00466138" w:rsidRDefault="00466138" w:rsidP="00466138">
      <w:pPr>
        <w:spacing w:after="0" w:line="360" w:lineRule="auto"/>
        <w:jc w:val="both"/>
      </w:pPr>
      <w:r>
        <w:t>6.3.</w:t>
      </w:r>
      <w:r>
        <w:tab/>
        <w:t xml:space="preserve">Os dados pessoais que a </w:t>
      </w:r>
      <w:r w:rsidRPr="00466138">
        <w:rPr>
          <w:b/>
          <w:bCs/>
        </w:rPr>
        <w:t>Atlantis</w:t>
      </w:r>
      <w:r>
        <w:t xml:space="preserve"> trata podem incluir:</w:t>
      </w:r>
    </w:p>
    <w:p w14:paraId="335C7DB3" w14:textId="77777777" w:rsidR="00466138" w:rsidRDefault="00466138" w:rsidP="00466138">
      <w:pPr>
        <w:spacing w:after="0" w:line="360" w:lineRule="auto"/>
        <w:jc w:val="both"/>
      </w:pPr>
      <w:r>
        <w:t>•</w:t>
      </w:r>
      <w:r>
        <w:tab/>
        <w:t>Informações fornecidas voluntariamente (art. 7, I, LGPD);</w:t>
      </w:r>
    </w:p>
    <w:p w14:paraId="7E4F1065" w14:textId="77777777" w:rsidR="00466138" w:rsidRDefault="00466138" w:rsidP="00466138">
      <w:pPr>
        <w:spacing w:after="0" w:line="360" w:lineRule="auto"/>
        <w:jc w:val="both"/>
      </w:pPr>
      <w:r>
        <w:t>•</w:t>
      </w:r>
      <w:r>
        <w:tab/>
        <w:t>Dados fornecidos de forma automática para execução dos serviços (art. 7, V e IX, LGPD);</w:t>
      </w:r>
    </w:p>
    <w:p w14:paraId="3A34E0C3" w14:textId="591D0269" w:rsidR="00466138" w:rsidRDefault="00466138" w:rsidP="00466138">
      <w:pPr>
        <w:spacing w:after="0" w:line="360" w:lineRule="auto"/>
        <w:jc w:val="both"/>
      </w:pPr>
      <w:r>
        <w:t>•</w:t>
      </w:r>
      <w:r>
        <w:tab/>
        <w:t xml:space="preserve">Dados fornecidos de forma automática para a finalidade estabelecer parcerias com a </w:t>
      </w:r>
      <w:r w:rsidRPr="00466138">
        <w:rPr>
          <w:b/>
          <w:bCs/>
        </w:rPr>
        <w:t>Atlantis</w:t>
      </w:r>
      <w:r>
        <w:t xml:space="preserve"> (art. 7, I e V, LGPD);</w:t>
      </w:r>
    </w:p>
    <w:p w14:paraId="199F6C3D" w14:textId="77777777" w:rsidR="00466138" w:rsidRDefault="00466138" w:rsidP="00466138">
      <w:pPr>
        <w:spacing w:after="0" w:line="360" w:lineRule="auto"/>
        <w:jc w:val="both"/>
      </w:pPr>
      <w:r>
        <w:t>•</w:t>
      </w:r>
      <w:r>
        <w:tab/>
        <w:t>Dados fornecidos de forma automática para o cumprimento de dever legal</w:t>
      </w:r>
      <w:r>
        <w:tab/>
        <w:t>(art. 7, II, LGPD).</w:t>
      </w:r>
    </w:p>
    <w:p w14:paraId="14081A02" w14:textId="77777777" w:rsidR="00466138" w:rsidRDefault="00466138" w:rsidP="00466138">
      <w:pPr>
        <w:spacing w:after="0" w:line="360" w:lineRule="auto"/>
        <w:jc w:val="both"/>
      </w:pPr>
    </w:p>
    <w:p w14:paraId="15DA7AE6" w14:textId="77777777" w:rsidR="00466138" w:rsidRPr="00466138" w:rsidRDefault="00466138" w:rsidP="00466138">
      <w:pPr>
        <w:spacing w:after="0" w:line="360" w:lineRule="auto"/>
        <w:jc w:val="both"/>
        <w:rPr>
          <w:b/>
          <w:bCs/>
        </w:rPr>
      </w:pPr>
      <w:r w:rsidRPr="00466138">
        <w:rPr>
          <w:b/>
          <w:bCs/>
        </w:rPr>
        <w:t>7.</w:t>
      </w:r>
      <w:r w:rsidRPr="00466138">
        <w:rPr>
          <w:b/>
          <w:bCs/>
        </w:rPr>
        <w:tab/>
        <w:t>PERÍODO DE ARMAZENAMENTO</w:t>
      </w:r>
    </w:p>
    <w:p w14:paraId="1D02EDE7" w14:textId="134C5DA5" w:rsidR="00466138" w:rsidRDefault="00466138" w:rsidP="00466138">
      <w:pPr>
        <w:spacing w:after="0" w:line="360" w:lineRule="auto"/>
        <w:jc w:val="both"/>
      </w:pPr>
      <w:r>
        <w:t>7.1.</w:t>
      </w:r>
      <w:r>
        <w:tab/>
        <w:t xml:space="preserve">A </w:t>
      </w:r>
      <w:r w:rsidRPr="00466138">
        <w:rPr>
          <w:b/>
          <w:bCs/>
        </w:rPr>
        <w:t>Atlantis</w:t>
      </w:r>
      <w:r>
        <w:t xml:space="preserve"> manterá os seus dados pessoais em um ambiente seguro pelo tempo necessário para atingir as finalidades para as quais foram coletados ou durante o período mínimo de retenção previsto pela legislação aplicável, incluindo as leis civis, penais, comerciais e de acordo com a Política de Privacidade e Proteção de Dados.</w:t>
      </w:r>
    </w:p>
    <w:p w14:paraId="46F31B34" w14:textId="77777777" w:rsidR="00466138" w:rsidRDefault="00466138" w:rsidP="00466138">
      <w:pPr>
        <w:spacing w:after="0" w:line="360" w:lineRule="auto"/>
        <w:jc w:val="both"/>
      </w:pPr>
      <w:r>
        <w:t>7.2.</w:t>
      </w:r>
      <w:r>
        <w:tab/>
        <w:t>A tabela de temporalidade de armazenamento de dados encontra-se disponível na Política de Privacidade e Proteção de Dados.</w:t>
      </w:r>
    </w:p>
    <w:p w14:paraId="77678436" w14:textId="77777777" w:rsidR="00466138" w:rsidRDefault="00466138" w:rsidP="00466138">
      <w:pPr>
        <w:spacing w:after="0" w:line="360" w:lineRule="auto"/>
        <w:jc w:val="both"/>
      </w:pPr>
    </w:p>
    <w:p w14:paraId="59480227" w14:textId="77777777" w:rsidR="00466138" w:rsidRPr="00466138" w:rsidRDefault="00466138" w:rsidP="00466138">
      <w:pPr>
        <w:spacing w:after="0" w:line="360" w:lineRule="auto"/>
        <w:jc w:val="both"/>
        <w:rPr>
          <w:b/>
          <w:bCs/>
        </w:rPr>
      </w:pPr>
      <w:r w:rsidRPr="00466138">
        <w:rPr>
          <w:b/>
          <w:bCs/>
        </w:rPr>
        <w:t>8.</w:t>
      </w:r>
      <w:r w:rsidRPr="00466138">
        <w:rPr>
          <w:b/>
          <w:bCs/>
        </w:rPr>
        <w:tab/>
        <w:t>PROTEÇÃO E SEGURANÇA DOS DADOS</w:t>
      </w:r>
    </w:p>
    <w:p w14:paraId="7A584299" w14:textId="1990B01B" w:rsidR="00466138" w:rsidRDefault="00466138" w:rsidP="00466138">
      <w:pPr>
        <w:spacing w:after="0" w:line="360" w:lineRule="auto"/>
        <w:jc w:val="both"/>
      </w:pPr>
      <w:r>
        <w:t>8.1.</w:t>
      </w:r>
      <w:r>
        <w:tab/>
        <w:t xml:space="preserve">A </w:t>
      </w:r>
      <w:r w:rsidRPr="00466138">
        <w:rPr>
          <w:b/>
          <w:bCs/>
        </w:rPr>
        <w:t>Atlantis</w:t>
      </w:r>
      <w:r>
        <w:t xml:space="preserve"> utiliza os meios razoáveis de mercado e legalmente requeridos para preservar a privacidade dos dados coletados. Desta forma, adota as seguintes precauções, em observância às diretrizes sobre padrões de segurança:</w:t>
      </w:r>
    </w:p>
    <w:p w14:paraId="43B38D06" w14:textId="23AF170F" w:rsidR="00466138" w:rsidRDefault="00466138" w:rsidP="00466138">
      <w:pPr>
        <w:spacing w:after="0" w:line="360" w:lineRule="auto"/>
        <w:jc w:val="both"/>
      </w:pPr>
      <w:r>
        <w:lastRenderedPageBreak/>
        <w:t>•</w:t>
      </w:r>
      <w:r>
        <w:tab/>
        <w:t xml:space="preserve">A </w:t>
      </w:r>
      <w:r w:rsidRPr="00466138">
        <w:rPr>
          <w:b/>
          <w:bCs/>
        </w:rPr>
        <w:t>Atlantis</w:t>
      </w:r>
      <w:r>
        <w:t xml:space="preserve"> utiliza os métodos padrão e de mercado para criptografar e anonimizar os dados coletados;</w:t>
      </w:r>
    </w:p>
    <w:p w14:paraId="5A35F618" w14:textId="1E81AF46" w:rsidR="00466138" w:rsidRDefault="00466138" w:rsidP="00466138">
      <w:pPr>
        <w:spacing w:after="0" w:line="360" w:lineRule="auto"/>
        <w:jc w:val="both"/>
      </w:pPr>
      <w:r>
        <w:t>•</w:t>
      </w:r>
      <w:r>
        <w:tab/>
        <w:t xml:space="preserve">A </w:t>
      </w:r>
      <w:r w:rsidRPr="00466138">
        <w:rPr>
          <w:b/>
          <w:bCs/>
        </w:rPr>
        <w:t>Atlantis</w:t>
      </w:r>
      <w:r>
        <w:t xml:space="preserve"> possui proteção contra acesso não autorizado a seus sistemas;</w:t>
      </w:r>
    </w:p>
    <w:p w14:paraId="632EEB88" w14:textId="2828BCCA" w:rsidR="00466138" w:rsidRDefault="00466138" w:rsidP="00466138">
      <w:pPr>
        <w:spacing w:after="0" w:line="360" w:lineRule="auto"/>
        <w:jc w:val="both"/>
      </w:pPr>
      <w:r>
        <w:t>•</w:t>
      </w:r>
      <w:r>
        <w:tab/>
        <w:t xml:space="preserve">A </w:t>
      </w:r>
      <w:r w:rsidRPr="00466138">
        <w:rPr>
          <w:b/>
          <w:bCs/>
        </w:rPr>
        <w:t>Atlantis</w:t>
      </w:r>
      <w:r>
        <w:t xml:space="preserve"> somente autoriza o acesso de pessoas previamente estabelecidas ao local onde são armazenadas as informações coletadas;</w:t>
      </w:r>
    </w:p>
    <w:p w14:paraId="1A0EA111" w14:textId="77777777" w:rsidR="00466138" w:rsidRDefault="00466138" w:rsidP="00466138">
      <w:pPr>
        <w:spacing w:after="0" w:line="360" w:lineRule="auto"/>
        <w:jc w:val="both"/>
      </w:pPr>
      <w:r>
        <w:t>•</w:t>
      </w:r>
      <w:r>
        <w:tab/>
        <w:t>Aqueles que entrarem em contato com as informações deverão se comprometer a manter sigilo absoluto. A quebra do sigilo acarretará responsabilidade civil e o responsável será responsabilizado nos moldes da legislação brasileira.</w:t>
      </w:r>
    </w:p>
    <w:p w14:paraId="1634CF64" w14:textId="3C9D5859" w:rsidR="00466138" w:rsidRDefault="00466138" w:rsidP="00466138">
      <w:pPr>
        <w:spacing w:after="0" w:line="360" w:lineRule="auto"/>
        <w:jc w:val="both"/>
      </w:pPr>
      <w:r>
        <w:t>8.2.</w:t>
      </w:r>
      <w:r>
        <w:tab/>
        <w:t xml:space="preserve">A </w:t>
      </w:r>
      <w:r w:rsidRPr="00466138">
        <w:rPr>
          <w:b/>
          <w:bCs/>
        </w:rPr>
        <w:t>Atlantis</w:t>
      </w:r>
      <w:r>
        <w:t xml:space="preserve"> adota os melhores esforços, no sentido de preservar a privacidade dos dados pessoais. Por esse motivo, nós incentivamos os Usuários a tomar as medidas apropriadas para se protegerem, como, por exemplo, mantendo confidenciais todos os nomes de usuário e senhas.</w:t>
      </w:r>
    </w:p>
    <w:p w14:paraId="70DC23B5" w14:textId="4083AE4B" w:rsidR="00466138" w:rsidRDefault="00466138" w:rsidP="00466138">
      <w:pPr>
        <w:spacing w:after="0" w:line="360" w:lineRule="auto"/>
        <w:jc w:val="both"/>
      </w:pPr>
      <w:r>
        <w:t>8.2.</w:t>
      </w:r>
      <w:r>
        <w:tab/>
        <w:t xml:space="preserve">São realizados pela </w:t>
      </w:r>
      <w:r w:rsidRPr="00466138">
        <w:rPr>
          <w:b/>
          <w:bCs/>
        </w:rPr>
        <w:t>Atlantis</w:t>
      </w:r>
      <w:r>
        <w:t xml:space="preserve"> os seguintes controle contra códigos maliciosos:</w:t>
      </w:r>
    </w:p>
    <w:p w14:paraId="2BAEAD75" w14:textId="77777777" w:rsidR="00466138" w:rsidRDefault="00466138" w:rsidP="00466138">
      <w:pPr>
        <w:spacing w:after="0" w:line="360" w:lineRule="auto"/>
        <w:jc w:val="both"/>
      </w:pPr>
      <w:r>
        <w:t>•</w:t>
      </w:r>
      <w:r>
        <w:tab/>
        <w:t>Servidores de sistemas e estações de trabalho devem obrigatoriamente possuir programa de antivírus instalado e com atualização periódica automática habilitada.</w:t>
      </w:r>
    </w:p>
    <w:p w14:paraId="674135DF" w14:textId="383389BB" w:rsidR="00466138" w:rsidRDefault="00466138" w:rsidP="00466138">
      <w:pPr>
        <w:spacing w:after="0" w:line="360" w:lineRule="auto"/>
        <w:jc w:val="both"/>
      </w:pPr>
      <w:r>
        <w:t>•</w:t>
      </w:r>
      <w:r>
        <w:tab/>
        <w:t xml:space="preserve">Somente softwares autorizados pela área de TI podem ser instalados no ambiente de tecnologia da </w:t>
      </w:r>
      <w:r w:rsidRPr="00466138">
        <w:rPr>
          <w:b/>
          <w:bCs/>
        </w:rPr>
        <w:t>Atlantis</w:t>
      </w:r>
      <w:r>
        <w:t>.</w:t>
      </w:r>
    </w:p>
    <w:p w14:paraId="1D6FEAF4" w14:textId="6F23414E" w:rsidR="00466138" w:rsidRDefault="00466138" w:rsidP="00466138">
      <w:pPr>
        <w:spacing w:after="0" w:line="360" w:lineRule="auto"/>
        <w:jc w:val="both"/>
      </w:pPr>
      <w:r>
        <w:t>8.3.</w:t>
      </w:r>
      <w:r>
        <w:tab/>
        <w:t xml:space="preserve">Todas as conexões externas à rede da </w:t>
      </w:r>
      <w:r w:rsidRPr="00466138">
        <w:rPr>
          <w:b/>
          <w:bCs/>
        </w:rPr>
        <w:t>Atlantis</w:t>
      </w:r>
      <w:r>
        <w:t xml:space="preserve"> devem ser monitoradas de modo a identificar possíveis ataques ou tentativas de acesso não autorizadas.</w:t>
      </w:r>
    </w:p>
    <w:p w14:paraId="69954584" w14:textId="77777777" w:rsidR="00466138" w:rsidRDefault="00466138" w:rsidP="00466138">
      <w:pPr>
        <w:spacing w:after="0" w:line="360" w:lineRule="auto"/>
        <w:jc w:val="both"/>
      </w:pPr>
    </w:p>
    <w:p w14:paraId="1E98BF9B" w14:textId="77777777" w:rsidR="00466138" w:rsidRPr="00466138" w:rsidRDefault="00466138" w:rsidP="00466138">
      <w:pPr>
        <w:spacing w:after="0" w:line="360" w:lineRule="auto"/>
        <w:jc w:val="both"/>
        <w:rPr>
          <w:b/>
          <w:bCs/>
        </w:rPr>
      </w:pPr>
      <w:r w:rsidRPr="00466138">
        <w:rPr>
          <w:b/>
          <w:bCs/>
        </w:rPr>
        <w:t>9.</w:t>
      </w:r>
      <w:r w:rsidRPr="00466138">
        <w:rPr>
          <w:b/>
          <w:bCs/>
        </w:rPr>
        <w:tab/>
        <w:t>TRANSFERÊNCIA DE DADOS</w:t>
      </w:r>
    </w:p>
    <w:p w14:paraId="1D368891" w14:textId="20F77782" w:rsidR="00466138" w:rsidRDefault="00466138" w:rsidP="00466138">
      <w:pPr>
        <w:spacing w:after="0" w:line="360" w:lineRule="auto"/>
        <w:jc w:val="both"/>
      </w:pPr>
      <w:r>
        <w:t>9.1.</w:t>
      </w:r>
      <w:r>
        <w:tab/>
        <w:t xml:space="preserve">A </w:t>
      </w:r>
      <w:r w:rsidRPr="00466138">
        <w:rPr>
          <w:b/>
          <w:bCs/>
        </w:rPr>
        <w:t>Atlantis</w:t>
      </w:r>
      <w:r>
        <w:t xml:space="preserve"> pode divulgar seus dados pessoais a qualquer momento para qualquer sociedade que seja controlada, direta ou indiretamente pela </w:t>
      </w:r>
      <w:r w:rsidRPr="00466138">
        <w:rPr>
          <w:b/>
          <w:bCs/>
        </w:rPr>
        <w:t>Atlantis</w:t>
      </w:r>
      <w:r>
        <w:t xml:space="preserve">, seja por meio de titularidade da maioria ou igualdade de participação nas ações ou quotas com direito a voto, seja por meio de acordo de acionistas ou por outro meio que assegure a esta o poder de dirigir, de forma direta ou indireta, a administração de tal sociedade, incluindo toda e qualquer sociedade de propósito específico (SPE) já existente ou que venha a ser constituída sob o controle da </w:t>
      </w:r>
      <w:r w:rsidRPr="00466138">
        <w:rPr>
          <w:b/>
          <w:bCs/>
        </w:rPr>
        <w:t>Atlantis</w:t>
      </w:r>
      <w:r>
        <w:t xml:space="preserve"> (“Empresas do Grupo </w:t>
      </w:r>
      <w:r w:rsidRPr="00466138">
        <w:rPr>
          <w:b/>
          <w:bCs/>
        </w:rPr>
        <w:t>Atlantis</w:t>
      </w:r>
      <w:r>
        <w:t>”), na medida do razoavelmente necessário para as finalidades informadas e de acordo com a legislação aplicável, bem como observadas as bases legais de tratamento informadas na Política de Privacidade e Proteção de Dados.</w:t>
      </w:r>
    </w:p>
    <w:p w14:paraId="5021E43D" w14:textId="1C917C05" w:rsidR="00466138" w:rsidRDefault="00466138" w:rsidP="00466138">
      <w:pPr>
        <w:spacing w:after="0" w:line="360" w:lineRule="auto"/>
        <w:jc w:val="both"/>
      </w:pPr>
      <w:r>
        <w:t>9.2.</w:t>
      </w:r>
      <w:r>
        <w:tab/>
        <w:t xml:space="preserve">A </w:t>
      </w:r>
      <w:r w:rsidRPr="00466138">
        <w:rPr>
          <w:b/>
          <w:bCs/>
        </w:rPr>
        <w:t>Atlantis</w:t>
      </w:r>
      <w:r>
        <w:t xml:space="preserve"> poderá divulgar seus dados pessoais às empresas de vendas e/ou agentes de vendas, na medida do razoavelmente necessário para os fins de dar continuidade aos procedimentos para aquisição dos imóveis e/ou divulgação, quando previamente consentido.</w:t>
      </w:r>
    </w:p>
    <w:p w14:paraId="414F3FF1" w14:textId="4AC47B8B" w:rsidR="00466138" w:rsidRDefault="00466138" w:rsidP="00466138">
      <w:pPr>
        <w:spacing w:after="0" w:line="360" w:lineRule="auto"/>
        <w:jc w:val="both"/>
      </w:pPr>
      <w:r>
        <w:lastRenderedPageBreak/>
        <w:t>9.3.</w:t>
      </w:r>
      <w:r>
        <w:tab/>
        <w:t xml:space="preserve">A </w:t>
      </w:r>
      <w:r w:rsidRPr="00466138">
        <w:rPr>
          <w:b/>
          <w:bCs/>
        </w:rPr>
        <w:t>Atlantis</w:t>
      </w:r>
      <w:r>
        <w:t xml:space="preserve"> poderá divulgar seus dados para a instituição financeira parceira, a fim de realizar análises de crédito e aprovações de benefícios.</w:t>
      </w:r>
    </w:p>
    <w:p w14:paraId="4FCFC526" w14:textId="2C1AFAA3" w:rsidR="00466138" w:rsidRDefault="00466138" w:rsidP="00466138">
      <w:pPr>
        <w:spacing w:after="0" w:line="360" w:lineRule="auto"/>
        <w:jc w:val="both"/>
      </w:pPr>
      <w:r>
        <w:t>9.4.</w:t>
      </w:r>
      <w:r>
        <w:tab/>
        <w:t xml:space="preserve">A </w:t>
      </w:r>
      <w:r w:rsidRPr="00466138">
        <w:rPr>
          <w:b/>
          <w:bCs/>
        </w:rPr>
        <w:t>Atlantis</w:t>
      </w:r>
      <w:r>
        <w:t xml:space="preserve"> poderá divulgar seus dados para fornecedores, serviços de Marketing e atendimento ao consumidor, provedores de redes e serviços de nuvem, quando previamente consentido e na medida do razoavelmente necessário, para lhe </w:t>
      </w:r>
      <w:proofErr w:type="spellStart"/>
      <w:r>
        <w:t>fornecer</w:t>
      </w:r>
      <w:proofErr w:type="spellEnd"/>
      <w:r>
        <w:t xml:space="preserve"> os produtos e/ou serviços da </w:t>
      </w:r>
      <w:r w:rsidRPr="00466138">
        <w:rPr>
          <w:b/>
          <w:bCs/>
        </w:rPr>
        <w:t>Atlantis</w:t>
      </w:r>
      <w:r>
        <w:t>.</w:t>
      </w:r>
    </w:p>
    <w:p w14:paraId="3B223719" w14:textId="73D9BBAB" w:rsidR="00466138" w:rsidRDefault="00466138" w:rsidP="00466138">
      <w:pPr>
        <w:spacing w:after="0" w:line="360" w:lineRule="auto"/>
        <w:jc w:val="both"/>
      </w:pPr>
      <w:r>
        <w:t>9.5.</w:t>
      </w:r>
      <w:r>
        <w:tab/>
        <w:t xml:space="preserve">Além das divulgações específicas de dados pessoais estabelecidas acima, podemos divulgar seus dados pessoais sempre que tal divulgação for necessária para o cumprimento de uma obrigação legal e/ou regulatória a qual a </w:t>
      </w:r>
      <w:r w:rsidRPr="00466138">
        <w:rPr>
          <w:b/>
          <w:bCs/>
        </w:rPr>
        <w:t>Atlantis</w:t>
      </w:r>
      <w:r>
        <w:t xml:space="preserve"> está sujeita, bem como para proteger seus interesses vitais ou os interesses vitais de outro titular de dados.</w:t>
      </w:r>
    </w:p>
    <w:p w14:paraId="2AA88324" w14:textId="77777777" w:rsidR="00466138" w:rsidRDefault="00466138" w:rsidP="00466138">
      <w:pPr>
        <w:spacing w:after="0" w:line="360" w:lineRule="auto"/>
        <w:jc w:val="both"/>
      </w:pPr>
    </w:p>
    <w:p w14:paraId="1DBBB361" w14:textId="77777777" w:rsidR="00466138" w:rsidRPr="00466138" w:rsidRDefault="00466138" w:rsidP="00466138">
      <w:pPr>
        <w:spacing w:after="0" w:line="360" w:lineRule="auto"/>
        <w:jc w:val="both"/>
        <w:rPr>
          <w:b/>
          <w:bCs/>
        </w:rPr>
      </w:pPr>
      <w:r w:rsidRPr="00466138">
        <w:rPr>
          <w:b/>
          <w:bCs/>
        </w:rPr>
        <w:t>10.</w:t>
      </w:r>
      <w:r w:rsidRPr="00466138">
        <w:rPr>
          <w:b/>
          <w:bCs/>
        </w:rPr>
        <w:tab/>
        <w:t>SEUS DIREITOS</w:t>
      </w:r>
    </w:p>
    <w:p w14:paraId="77C651C9" w14:textId="77777777" w:rsidR="00466138" w:rsidRDefault="00466138" w:rsidP="00466138">
      <w:pPr>
        <w:spacing w:after="0" w:line="360" w:lineRule="auto"/>
        <w:jc w:val="both"/>
      </w:pPr>
      <w:r>
        <w:t>10.1.</w:t>
      </w:r>
      <w:r>
        <w:tab/>
        <w:t>Seus principais direitos sob a legislação de proteção de dados são:</w:t>
      </w:r>
    </w:p>
    <w:p w14:paraId="44FBAB85" w14:textId="77777777" w:rsidR="00466138" w:rsidRDefault="00466138" w:rsidP="00466138">
      <w:pPr>
        <w:spacing w:after="0" w:line="360" w:lineRule="auto"/>
        <w:jc w:val="both"/>
      </w:pPr>
      <w:r>
        <w:t>•</w:t>
      </w:r>
      <w:r>
        <w:tab/>
        <w:t>direito de acesso;</w:t>
      </w:r>
    </w:p>
    <w:p w14:paraId="05EFF792" w14:textId="77777777" w:rsidR="00466138" w:rsidRDefault="00466138" w:rsidP="00466138">
      <w:pPr>
        <w:spacing w:after="0" w:line="360" w:lineRule="auto"/>
        <w:jc w:val="both"/>
      </w:pPr>
      <w:r>
        <w:t>•</w:t>
      </w:r>
      <w:r>
        <w:tab/>
        <w:t>direito de retificação;</w:t>
      </w:r>
    </w:p>
    <w:p w14:paraId="61F93EE1" w14:textId="77777777" w:rsidR="00466138" w:rsidRDefault="00466138" w:rsidP="00466138">
      <w:pPr>
        <w:spacing w:after="0" w:line="360" w:lineRule="auto"/>
        <w:jc w:val="both"/>
      </w:pPr>
      <w:r>
        <w:t>•</w:t>
      </w:r>
      <w:r>
        <w:tab/>
        <w:t>direito de oposição ao tratamento;</w:t>
      </w:r>
    </w:p>
    <w:p w14:paraId="31EE2956" w14:textId="77777777" w:rsidR="00466138" w:rsidRDefault="00466138" w:rsidP="00466138">
      <w:pPr>
        <w:spacing w:after="0" w:line="360" w:lineRule="auto"/>
        <w:jc w:val="both"/>
      </w:pPr>
      <w:r>
        <w:t>•</w:t>
      </w:r>
      <w:r>
        <w:tab/>
        <w:t>direito a portabilidade de dados;</w:t>
      </w:r>
    </w:p>
    <w:p w14:paraId="18B49BCA" w14:textId="77777777" w:rsidR="00466138" w:rsidRDefault="00466138" w:rsidP="00466138">
      <w:pPr>
        <w:spacing w:after="0" w:line="360" w:lineRule="auto"/>
        <w:jc w:val="both"/>
      </w:pPr>
      <w:r>
        <w:t>•</w:t>
      </w:r>
      <w:r>
        <w:tab/>
        <w:t xml:space="preserve">direito de pleito perante </w:t>
      </w:r>
      <w:proofErr w:type="gramStart"/>
      <w:r>
        <w:t>às</w:t>
      </w:r>
      <w:proofErr w:type="gramEnd"/>
      <w:r>
        <w:t xml:space="preserve"> autoridades competentes; e</w:t>
      </w:r>
    </w:p>
    <w:p w14:paraId="63C95C2A" w14:textId="77777777" w:rsidR="00466138" w:rsidRDefault="00466138" w:rsidP="00466138">
      <w:pPr>
        <w:spacing w:after="0" w:line="360" w:lineRule="auto"/>
        <w:jc w:val="both"/>
      </w:pPr>
      <w:r>
        <w:t>•</w:t>
      </w:r>
      <w:r>
        <w:tab/>
        <w:t>direito de retirada do consentimento.</w:t>
      </w:r>
    </w:p>
    <w:p w14:paraId="6E997CFA" w14:textId="77777777" w:rsidR="00466138" w:rsidRDefault="00466138" w:rsidP="00466138">
      <w:pPr>
        <w:spacing w:after="0" w:line="360" w:lineRule="auto"/>
        <w:jc w:val="both"/>
      </w:pPr>
      <w:r>
        <w:t>10.2.</w:t>
      </w:r>
      <w:r>
        <w:tab/>
        <w:t>Você tem o direito de confirmar se tratamos ou não seus dados pessoais e onde o fazemos, bem como tem direito a acessar tais dados pessoais, juntamente com certas informações adicionais. Essas informações adicionais incluem detalhes das finalidades de tratamento, das categorias de dados pessoais em questão e dos destinatários dos dados pessoais. Se os direitos e liberdades de terceiros não forem afetados, forneceremos a você uma cópia de seus dados pessoais.</w:t>
      </w:r>
    </w:p>
    <w:p w14:paraId="21557A62" w14:textId="77777777" w:rsidR="00466138" w:rsidRDefault="00466138" w:rsidP="00466138">
      <w:pPr>
        <w:spacing w:after="0" w:line="360" w:lineRule="auto"/>
        <w:jc w:val="both"/>
      </w:pPr>
      <w:r>
        <w:t>10.3.</w:t>
      </w:r>
      <w:r>
        <w:tab/>
        <w:t>Você tem o direito de retificar e atualizar seus dados pessoais, mediante solicitação ao contato.</w:t>
      </w:r>
    </w:p>
    <w:p w14:paraId="5367A07A" w14:textId="6C88649F" w:rsidR="00466138" w:rsidRDefault="00466138" w:rsidP="00466138">
      <w:pPr>
        <w:spacing w:after="0" w:line="360" w:lineRule="auto"/>
        <w:jc w:val="both"/>
      </w:pPr>
      <w:r>
        <w:t>10.4.</w:t>
      </w:r>
      <w:r>
        <w:tab/>
        <w:t>Em algumas circunstâncias, você tem o direito de apagar seus dados pessoais sem demora injustificada. Essas circunstâncias incluem: (i) os dados pessoais não são mais necessários em relação aos fins para os quais foram coletados ou tratados; (</w:t>
      </w:r>
      <w:proofErr w:type="spellStart"/>
      <w:r>
        <w:t>ii</w:t>
      </w:r>
      <w:proofErr w:type="spellEnd"/>
      <w:r>
        <w:t>) você retira o consentimento para o tratamento baseado em consentimento; (</w:t>
      </w:r>
      <w:proofErr w:type="spellStart"/>
      <w:r>
        <w:t>iii</w:t>
      </w:r>
      <w:proofErr w:type="spellEnd"/>
      <w:r>
        <w:t>) você se opõe ao tratamento; (</w:t>
      </w:r>
      <w:proofErr w:type="spellStart"/>
      <w:r>
        <w:t>iv</w:t>
      </w:r>
      <w:proofErr w:type="spellEnd"/>
      <w:r>
        <w:t xml:space="preserve">) o tratamento é para fins de marketing; e (v) os dados pessoais foram tratados ilegalmente. No entanto, existem exclusões ao seu direito de se opor ao tratamento, tais como quando este </w:t>
      </w:r>
      <w:r>
        <w:lastRenderedPageBreak/>
        <w:t xml:space="preserve">é necessário para exercer o direito à liberdade de expressão e informação, para o cumprimento de obrigações legais e/ou regulatórias, para exercício de direitos em processos, ou mesmo para o legítimo interesse da </w:t>
      </w:r>
      <w:r w:rsidRPr="00466138">
        <w:rPr>
          <w:b/>
          <w:bCs/>
        </w:rPr>
        <w:t>Atlantis</w:t>
      </w:r>
      <w:r>
        <w:t>.</w:t>
      </w:r>
    </w:p>
    <w:p w14:paraId="74B6B05D" w14:textId="7E124E59" w:rsidR="00466138" w:rsidRDefault="00466138" w:rsidP="00466138">
      <w:pPr>
        <w:spacing w:after="0" w:line="360" w:lineRule="auto"/>
        <w:jc w:val="both"/>
      </w:pPr>
      <w:r>
        <w:t>10.5.</w:t>
      </w:r>
      <w:r>
        <w:tab/>
        <w:t xml:space="preserve">Você tem o direito de se opor ao tratamento de seus dados pessoais por motivos relacionados à sua situação específica, mas apenas na medida em que a base legal do tratamento for necessária para o desempenho de uma ação realizada em vistas ao interesse público ou no exercício de qualquer autoridade oficial investida à </w:t>
      </w:r>
      <w:r w:rsidRPr="00466138">
        <w:rPr>
          <w:b/>
          <w:bCs/>
        </w:rPr>
        <w:t>Atlantis</w:t>
      </w:r>
      <w:r>
        <w:t xml:space="preserve">, ou ainda em face a interesses legítimos perseguidos pela </w:t>
      </w:r>
      <w:r w:rsidRPr="00466138">
        <w:rPr>
          <w:b/>
          <w:bCs/>
        </w:rPr>
        <w:t>Atlantis</w:t>
      </w:r>
      <w:r>
        <w:t xml:space="preserve"> ou por terceiros. Se você fizer tal objeção, a </w:t>
      </w:r>
      <w:r w:rsidRPr="00466138">
        <w:rPr>
          <w:b/>
          <w:bCs/>
        </w:rPr>
        <w:t>Atlantis</w:t>
      </w:r>
      <w:r>
        <w:t xml:space="preserve"> deixará de tratar seus dados pessoais a menos que possamos demonstrar motivos legítimos e convincentes para o tratamento que possam substituir seus interesses, direitos e liberdades, ou o tratamento é para o estabelecimento, exercício ou defesa de reivindicações administrativas, legais ou arbitrais.</w:t>
      </w:r>
    </w:p>
    <w:p w14:paraId="4277910A" w14:textId="77777777" w:rsidR="00466138" w:rsidRDefault="00466138" w:rsidP="00466138">
      <w:pPr>
        <w:spacing w:after="0" w:line="360" w:lineRule="auto"/>
        <w:jc w:val="both"/>
      </w:pPr>
      <w:r>
        <w:t>10.6.</w:t>
      </w:r>
      <w:r>
        <w:tab/>
        <w:t>Você tem o direito de se opor ao tratamento de seus dados pessoais para fins de marketing direto. Se você fizer tal objeção, deixaremos de tratar seus dados pessoais para esse fim.</w:t>
      </w:r>
    </w:p>
    <w:p w14:paraId="67353038" w14:textId="0AE53E21" w:rsidR="00466138" w:rsidRDefault="00466138" w:rsidP="00466138">
      <w:pPr>
        <w:spacing w:after="0" w:line="360" w:lineRule="auto"/>
        <w:jc w:val="both"/>
      </w:pPr>
      <w:r>
        <w:t>10.7.</w:t>
      </w:r>
      <w:r>
        <w:tab/>
        <w:t xml:space="preserve">Se você considerar que o tratamento de suas informações pessoais viola a legislação de proteção de dados, você tem o direito de se opor e solicitar que a </w:t>
      </w:r>
      <w:r w:rsidRPr="00466138">
        <w:rPr>
          <w:b/>
          <w:bCs/>
        </w:rPr>
        <w:t>Atlantis</w:t>
      </w:r>
      <w:r>
        <w:t xml:space="preserve"> interrompa imediatamente o tratamento em questão.</w:t>
      </w:r>
    </w:p>
    <w:p w14:paraId="3A53E328" w14:textId="77777777" w:rsidR="00466138" w:rsidRDefault="00466138" w:rsidP="00466138">
      <w:pPr>
        <w:spacing w:after="0" w:line="360" w:lineRule="auto"/>
        <w:jc w:val="both"/>
      </w:pPr>
      <w:r>
        <w:t>10.8.</w:t>
      </w:r>
      <w:r>
        <w:tab/>
        <w:t>Na medida em que a base legal para o tratamento de seus dados pessoais for o consentimento, você tem o direito de revogar esse consentimento a qualquer momento. A retirada não afetará a legalidade do tratamento antes de tal retirada.</w:t>
      </w:r>
    </w:p>
    <w:p w14:paraId="515E64E0" w14:textId="1D36AC80" w:rsidR="00466138" w:rsidRDefault="00466138" w:rsidP="00466138">
      <w:pPr>
        <w:spacing w:after="0" w:line="360" w:lineRule="auto"/>
        <w:jc w:val="both"/>
      </w:pPr>
      <w:r>
        <w:t xml:space="preserve">Você pode exercer qualquer um dos seus direitos em relação aos seus dados pessoais por meio de notificação ao DPO – Data </w:t>
      </w:r>
      <w:proofErr w:type="spellStart"/>
      <w:r>
        <w:t>Protection</w:t>
      </w:r>
      <w:proofErr w:type="spellEnd"/>
      <w:r>
        <w:t xml:space="preserve"> Officer, por meio do e-mail </w:t>
      </w:r>
      <w:r w:rsidRPr="00EB4493">
        <w:rPr>
          <w:highlight w:val="yellow"/>
        </w:rPr>
        <w:t>dpo@</w:t>
      </w:r>
      <w:r w:rsidRPr="00EB4493">
        <w:rPr>
          <w:b/>
          <w:bCs/>
          <w:highlight w:val="yellow"/>
        </w:rPr>
        <w:t>Atlantis</w:t>
      </w:r>
      <w:r w:rsidRPr="00EB4493">
        <w:rPr>
          <w:highlight w:val="yellow"/>
        </w:rPr>
        <w:t>.com</w:t>
      </w:r>
      <w:r>
        <w:t>.</w:t>
      </w:r>
    </w:p>
    <w:p w14:paraId="2D50D7A4" w14:textId="77777777" w:rsidR="00466138" w:rsidRDefault="00466138" w:rsidP="00466138">
      <w:pPr>
        <w:spacing w:after="0" w:line="360" w:lineRule="auto"/>
        <w:jc w:val="both"/>
      </w:pPr>
    </w:p>
    <w:p w14:paraId="116D887F" w14:textId="77777777" w:rsidR="00466138" w:rsidRPr="00466138" w:rsidRDefault="00466138" w:rsidP="00466138">
      <w:pPr>
        <w:spacing w:after="0" w:line="360" w:lineRule="auto"/>
        <w:jc w:val="both"/>
        <w:rPr>
          <w:b/>
          <w:bCs/>
        </w:rPr>
      </w:pPr>
      <w:r w:rsidRPr="00466138">
        <w:rPr>
          <w:b/>
          <w:bCs/>
        </w:rPr>
        <w:t>11.</w:t>
      </w:r>
      <w:r w:rsidRPr="00466138">
        <w:rPr>
          <w:b/>
          <w:bCs/>
        </w:rPr>
        <w:tab/>
        <w:t>INCIDENTES</w:t>
      </w:r>
    </w:p>
    <w:p w14:paraId="2FA711C7" w14:textId="54C51295" w:rsidR="00466138" w:rsidRDefault="00466138" w:rsidP="00466138">
      <w:pPr>
        <w:spacing w:after="0" w:line="360" w:lineRule="auto"/>
        <w:jc w:val="both"/>
      </w:pPr>
      <w:r>
        <w:t>11.1.</w:t>
      </w:r>
      <w:r>
        <w:tab/>
        <w:t xml:space="preserve">Após a devida apuração dos incidentes que possam comprometer seus Dados Pessoais, a </w:t>
      </w:r>
      <w:r w:rsidRPr="00466138">
        <w:rPr>
          <w:b/>
          <w:bCs/>
        </w:rPr>
        <w:t>Atlantis</w:t>
      </w:r>
      <w:r>
        <w:t xml:space="preserve"> enviará um comunicado, assim como, para as autoridades competentes, qual seja, a Autoridade Nacional de Proteção de Dados - ANPD.</w:t>
      </w:r>
    </w:p>
    <w:p w14:paraId="3E24926C" w14:textId="77777777" w:rsidR="00466138" w:rsidRDefault="00466138" w:rsidP="00466138">
      <w:pPr>
        <w:spacing w:after="0" w:line="360" w:lineRule="auto"/>
        <w:jc w:val="both"/>
      </w:pPr>
      <w:r>
        <w:t>11.2.</w:t>
      </w:r>
      <w:r>
        <w:tab/>
        <w:t>Consideram-se eventos de segurança da informação:</w:t>
      </w:r>
    </w:p>
    <w:p w14:paraId="7D080AD9" w14:textId="77777777" w:rsidR="00466138" w:rsidRDefault="00466138" w:rsidP="00466138">
      <w:pPr>
        <w:spacing w:after="0" w:line="360" w:lineRule="auto"/>
        <w:jc w:val="both"/>
      </w:pPr>
      <w:r>
        <w:t>•</w:t>
      </w:r>
      <w:r>
        <w:tab/>
        <w:t>Indisponibilidade de serviços por tentativa de acesso ou ataque interno ou externo;</w:t>
      </w:r>
    </w:p>
    <w:p w14:paraId="3895101B" w14:textId="77777777" w:rsidR="00466138" w:rsidRDefault="00466138" w:rsidP="00466138">
      <w:pPr>
        <w:spacing w:after="0" w:line="360" w:lineRule="auto"/>
        <w:jc w:val="both"/>
      </w:pPr>
      <w:r>
        <w:t>•</w:t>
      </w:r>
      <w:r>
        <w:tab/>
        <w:t>violações de acesso;</w:t>
      </w:r>
    </w:p>
    <w:p w14:paraId="4997BD97" w14:textId="77777777" w:rsidR="00466138" w:rsidRDefault="00466138" w:rsidP="00466138">
      <w:pPr>
        <w:spacing w:after="0" w:line="360" w:lineRule="auto"/>
        <w:jc w:val="both"/>
      </w:pPr>
      <w:r>
        <w:t>•</w:t>
      </w:r>
      <w:r>
        <w:tab/>
        <w:t>Não-conformidades com as políticas, padrões ou procedimentos de segurança da informação;</w:t>
      </w:r>
    </w:p>
    <w:p w14:paraId="5D512544" w14:textId="77777777" w:rsidR="00466138" w:rsidRDefault="00466138" w:rsidP="00466138">
      <w:pPr>
        <w:spacing w:after="0" w:line="360" w:lineRule="auto"/>
        <w:jc w:val="both"/>
      </w:pPr>
      <w:r>
        <w:lastRenderedPageBreak/>
        <w:t>•</w:t>
      </w:r>
      <w:r>
        <w:tab/>
        <w:t>Comprometimento da confidencialidade de informações.</w:t>
      </w:r>
    </w:p>
    <w:p w14:paraId="0D0F92A0" w14:textId="77777777" w:rsidR="00466138" w:rsidRDefault="00466138" w:rsidP="00466138">
      <w:pPr>
        <w:spacing w:after="0" w:line="360" w:lineRule="auto"/>
        <w:jc w:val="both"/>
      </w:pPr>
    </w:p>
    <w:p w14:paraId="2978AD56" w14:textId="2C7B41F2" w:rsidR="00466138" w:rsidRPr="00466138" w:rsidRDefault="00466138" w:rsidP="00466138">
      <w:pPr>
        <w:spacing w:after="0" w:line="360" w:lineRule="auto"/>
        <w:jc w:val="both"/>
        <w:rPr>
          <w:b/>
          <w:bCs/>
        </w:rPr>
      </w:pPr>
      <w:r w:rsidRPr="00466138">
        <w:rPr>
          <w:b/>
          <w:bCs/>
        </w:rPr>
        <w:t>12.</w:t>
      </w:r>
      <w:r w:rsidRPr="00466138">
        <w:rPr>
          <w:b/>
          <w:bCs/>
        </w:rPr>
        <w:tab/>
        <w:t>COMO ENTRAR EM CONTATO COM A ATLANTIS</w:t>
      </w:r>
    </w:p>
    <w:p w14:paraId="7F60BBC3" w14:textId="2F4F0417" w:rsidR="00466138" w:rsidRDefault="00466138" w:rsidP="00466138">
      <w:pPr>
        <w:spacing w:after="0" w:line="360" w:lineRule="auto"/>
        <w:jc w:val="both"/>
      </w:pPr>
      <w:r>
        <w:t>12.1.</w:t>
      </w:r>
      <w:r>
        <w:tab/>
        <w:t xml:space="preserve">Você pode entrar em contato com o Encarregado pelo Tratamento dos Dados Pessoais pelo e-mail: </w:t>
      </w:r>
      <w:r w:rsidRPr="003D6921">
        <w:rPr>
          <w:highlight w:val="yellow"/>
        </w:rPr>
        <w:t>dpo@</w:t>
      </w:r>
      <w:r w:rsidRPr="003D6921">
        <w:rPr>
          <w:b/>
          <w:bCs/>
          <w:highlight w:val="yellow"/>
        </w:rPr>
        <w:t>Atlantis</w:t>
      </w:r>
      <w:r w:rsidRPr="003D6921">
        <w:rPr>
          <w:highlight w:val="yellow"/>
        </w:rPr>
        <w:t>.com.</w:t>
      </w:r>
    </w:p>
    <w:p w14:paraId="31EDE7F3" w14:textId="77777777" w:rsidR="00466138" w:rsidRDefault="00466138" w:rsidP="00466138">
      <w:pPr>
        <w:spacing w:after="0" w:line="360" w:lineRule="auto"/>
        <w:jc w:val="both"/>
      </w:pPr>
      <w:r>
        <w:t>12.2.</w:t>
      </w:r>
      <w:r>
        <w:tab/>
        <w:t>O canal de comunicação acima é exclusivo para (i) sanar quaisquer dúvidas sobre esta Política de Privacidade, (</w:t>
      </w:r>
      <w:proofErr w:type="spellStart"/>
      <w:r>
        <w:t>ii</w:t>
      </w:r>
      <w:proofErr w:type="spellEnd"/>
      <w:r>
        <w:t>) apresentar uma reclamação sobre possível violação das leis de proteção de dados e (</w:t>
      </w:r>
      <w:proofErr w:type="spellStart"/>
      <w:r>
        <w:t>iii</w:t>
      </w:r>
      <w:proofErr w:type="spellEnd"/>
      <w:r>
        <w:t>) para atendimento de solicitações relacionadas aos seus direitos.</w:t>
      </w:r>
    </w:p>
    <w:p w14:paraId="0EE81844" w14:textId="77777777" w:rsidR="00466138" w:rsidRDefault="00466138" w:rsidP="00466138">
      <w:pPr>
        <w:spacing w:after="0" w:line="360" w:lineRule="auto"/>
        <w:jc w:val="both"/>
      </w:pPr>
    </w:p>
    <w:p w14:paraId="78F7AB03" w14:textId="7B87A862" w:rsidR="00466138" w:rsidRDefault="00466138" w:rsidP="00466138">
      <w:pPr>
        <w:spacing w:after="0" w:line="360" w:lineRule="auto"/>
        <w:jc w:val="both"/>
      </w:pPr>
      <w:r>
        <w:t>12.3.</w:t>
      </w:r>
      <w:r>
        <w:tab/>
        <w:t xml:space="preserve">Para o acesso, correção de dados incompletos, inexatos ou desatualizados e dúvidas, você poderá também solicitar pelo </w:t>
      </w:r>
      <w:r w:rsidR="003D6921" w:rsidRPr="003D6921">
        <w:rPr>
          <w:color w:val="4472C4" w:themeColor="accent1"/>
          <w:u w:val="single"/>
        </w:rPr>
        <w:t>https://www.atlantisconstrucoes.com.br/</w:t>
      </w:r>
    </w:p>
    <w:p w14:paraId="55540957" w14:textId="30FE8D5F" w:rsidR="00466138" w:rsidRDefault="00466138" w:rsidP="00466138">
      <w:pPr>
        <w:spacing w:after="0" w:line="360" w:lineRule="auto"/>
        <w:jc w:val="both"/>
      </w:pPr>
      <w:r>
        <w:t>12.4.</w:t>
      </w:r>
      <w:r>
        <w:tab/>
        <w:t xml:space="preserve">A </w:t>
      </w:r>
      <w:r w:rsidRPr="00466138">
        <w:rPr>
          <w:b/>
          <w:bCs/>
        </w:rPr>
        <w:t>Atlantis</w:t>
      </w:r>
      <w:r>
        <w:t xml:space="preserve"> empreenderá todos os esforços para atender tais solicitações no menor tempo possível, sempre observando a legislação aplicável. Em alguns casos, as solicitações de exclusão poderão deixar de ser atendidas imediatamente, em razão de determinação legal.</w:t>
      </w:r>
    </w:p>
    <w:p w14:paraId="0F77E551" w14:textId="007D9746" w:rsidR="00466138" w:rsidRDefault="00466138" w:rsidP="00466138">
      <w:pPr>
        <w:spacing w:after="0" w:line="360" w:lineRule="auto"/>
        <w:jc w:val="both"/>
      </w:pPr>
      <w:r>
        <w:t xml:space="preserve"> </w:t>
      </w:r>
    </w:p>
    <w:p w14:paraId="05A51312" w14:textId="77777777" w:rsidR="00466138" w:rsidRPr="003D6921" w:rsidRDefault="00466138" w:rsidP="00466138">
      <w:pPr>
        <w:spacing w:after="0" w:line="360" w:lineRule="auto"/>
        <w:jc w:val="both"/>
        <w:rPr>
          <w:b/>
          <w:bCs/>
        </w:rPr>
      </w:pPr>
      <w:r w:rsidRPr="003D6921">
        <w:rPr>
          <w:b/>
          <w:bCs/>
        </w:rPr>
        <w:t>13.</w:t>
      </w:r>
      <w:r w:rsidRPr="003D6921">
        <w:rPr>
          <w:b/>
          <w:bCs/>
        </w:rPr>
        <w:tab/>
        <w:t>ELABORADORES</w:t>
      </w:r>
    </w:p>
    <w:p w14:paraId="3291EDF4" w14:textId="2BB26639" w:rsidR="00466138" w:rsidRPr="0018496F" w:rsidRDefault="003D6921" w:rsidP="00466138">
      <w:pPr>
        <w:spacing w:after="0" w:line="360" w:lineRule="auto"/>
        <w:jc w:val="both"/>
      </w:pPr>
      <w:r w:rsidRPr="0018496F">
        <w:t>APS -</w:t>
      </w:r>
      <w:r w:rsidR="0018496F" w:rsidRPr="0018496F">
        <w:t xml:space="preserve"> </w:t>
      </w:r>
      <w:r w:rsidRPr="0018496F">
        <w:t>Processos de Adequação</w:t>
      </w:r>
    </w:p>
    <w:p w14:paraId="6467D8B7" w14:textId="3CE898FD" w:rsidR="003D6921" w:rsidRPr="003D6921" w:rsidRDefault="003D6921" w:rsidP="00466138">
      <w:pPr>
        <w:spacing w:after="0" w:line="360" w:lineRule="auto"/>
        <w:jc w:val="both"/>
      </w:pPr>
      <w:r w:rsidRPr="0018496F">
        <w:rPr>
          <w:highlight w:val="yellow"/>
        </w:rPr>
        <w:t>Analista de Tecnologia da Informação</w:t>
      </w:r>
      <w:r w:rsidR="0018496F" w:rsidRPr="0018496F">
        <w:rPr>
          <w:highlight w:val="yellow"/>
        </w:rPr>
        <w:t xml:space="preserve"> -</w:t>
      </w:r>
    </w:p>
    <w:p w14:paraId="23628953" w14:textId="77777777" w:rsidR="00466138" w:rsidRPr="00487FA8" w:rsidRDefault="00466138" w:rsidP="00466138">
      <w:pPr>
        <w:spacing w:after="0" w:line="360" w:lineRule="auto"/>
        <w:jc w:val="both"/>
        <w:rPr>
          <w:highlight w:val="yellow"/>
        </w:rPr>
      </w:pPr>
    </w:p>
    <w:p w14:paraId="163B0D45" w14:textId="77777777" w:rsidR="00466138" w:rsidRPr="003D6921" w:rsidRDefault="00466138" w:rsidP="00466138">
      <w:pPr>
        <w:spacing w:after="0" w:line="360" w:lineRule="auto"/>
        <w:jc w:val="both"/>
        <w:rPr>
          <w:b/>
          <w:bCs/>
        </w:rPr>
      </w:pPr>
      <w:r w:rsidRPr="003D6921">
        <w:rPr>
          <w:b/>
          <w:bCs/>
        </w:rPr>
        <w:t>14.</w:t>
      </w:r>
      <w:r w:rsidRPr="003D6921">
        <w:rPr>
          <w:b/>
          <w:bCs/>
        </w:rPr>
        <w:tab/>
        <w:t>APROVADORES</w:t>
      </w:r>
    </w:p>
    <w:p w14:paraId="217354D2" w14:textId="7891C459" w:rsidR="00466138" w:rsidRPr="003D6921" w:rsidRDefault="003D6921" w:rsidP="00466138">
      <w:pPr>
        <w:spacing w:after="0" w:line="360" w:lineRule="auto"/>
        <w:jc w:val="both"/>
      </w:pPr>
      <w:r w:rsidRPr="0018496F">
        <w:rPr>
          <w:highlight w:val="yellow"/>
        </w:rPr>
        <w:t>Analista de Tecnologia da Informação</w:t>
      </w:r>
      <w:r w:rsidR="0018496F" w:rsidRPr="0018496F">
        <w:rPr>
          <w:highlight w:val="yellow"/>
        </w:rPr>
        <w:t xml:space="preserve"> -</w:t>
      </w:r>
    </w:p>
    <w:p w14:paraId="6089C20C" w14:textId="77777777" w:rsidR="00466138" w:rsidRPr="00487FA8" w:rsidRDefault="00466138" w:rsidP="00466138">
      <w:pPr>
        <w:spacing w:after="0" w:line="360" w:lineRule="auto"/>
        <w:jc w:val="both"/>
        <w:rPr>
          <w:b/>
          <w:bCs/>
          <w:highlight w:val="yellow"/>
        </w:rPr>
      </w:pPr>
    </w:p>
    <w:p w14:paraId="1FE62452" w14:textId="0C50B386" w:rsidR="00466138" w:rsidRPr="003D6921" w:rsidRDefault="00466138" w:rsidP="00466138">
      <w:pPr>
        <w:spacing w:after="0" w:line="360" w:lineRule="auto"/>
        <w:jc w:val="both"/>
        <w:rPr>
          <w:b/>
          <w:bCs/>
        </w:rPr>
      </w:pPr>
      <w:r w:rsidRPr="003D6921">
        <w:rPr>
          <w:b/>
          <w:bCs/>
        </w:rPr>
        <w:t>15.</w:t>
      </w:r>
      <w:r w:rsidRPr="003D6921">
        <w:rPr>
          <w:b/>
          <w:bCs/>
        </w:rPr>
        <w:tab/>
        <w:t>RESPONSÁV</w:t>
      </w:r>
      <w:r w:rsidR="003D6921" w:rsidRPr="003D6921">
        <w:rPr>
          <w:b/>
          <w:bCs/>
        </w:rPr>
        <w:t>EIS</w:t>
      </w:r>
    </w:p>
    <w:p w14:paraId="0C320A3F" w14:textId="74BD8E70" w:rsidR="00466138" w:rsidRPr="0018496F" w:rsidRDefault="003D6921" w:rsidP="00466138">
      <w:pPr>
        <w:spacing w:after="0" w:line="360" w:lineRule="auto"/>
        <w:jc w:val="both"/>
        <w:rPr>
          <w:highlight w:val="yellow"/>
        </w:rPr>
      </w:pPr>
      <w:r w:rsidRPr="0018496F">
        <w:rPr>
          <w:highlight w:val="yellow"/>
        </w:rPr>
        <w:t xml:space="preserve">Encarregado de Proteção de Dados - </w:t>
      </w:r>
    </w:p>
    <w:p w14:paraId="6A75A1A6" w14:textId="4BAF0A08" w:rsidR="00A7337F" w:rsidRDefault="003D6921" w:rsidP="00466138">
      <w:pPr>
        <w:spacing w:after="0" w:line="360" w:lineRule="auto"/>
        <w:jc w:val="both"/>
      </w:pPr>
      <w:r w:rsidRPr="0018496F">
        <w:rPr>
          <w:highlight w:val="yellow"/>
        </w:rPr>
        <w:t xml:space="preserve">Analista de Tecnologia da </w:t>
      </w:r>
      <w:r w:rsidR="0018496F" w:rsidRPr="0018496F">
        <w:rPr>
          <w:highlight w:val="yellow"/>
        </w:rPr>
        <w:t>Informação -</w:t>
      </w:r>
      <w:r w:rsidR="0018496F">
        <w:t xml:space="preserve"> </w:t>
      </w:r>
    </w:p>
    <w:sectPr w:rsidR="00A7337F" w:rsidSect="00466138">
      <w:headerReference w:type="default" r:id="rId6"/>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5BE6" w14:textId="77777777" w:rsidR="009E4BFA" w:rsidRDefault="009E4BFA" w:rsidP="00466138">
      <w:pPr>
        <w:spacing w:after="0" w:line="240" w:lineRule="auto"/>
      </w:pPr>
      <w:r>
        <w:separator/>
      </w:r>
    </w:p>
  </w:endnote>
  <w:endnote w:type="continuationSeparator" w:id="0">
    <w:p w14:paraId="6B6BED23" w14:textId="77777777" w:rsidR="009E4BFA" w:rsidRDefault="009E4BFA" w:rsidP="0046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047C" w14:textId="77777777" w:rsidR="009E4BFA" w:rsidRDefault="009E4BFA" w:rsidP="00466138">
      <w:pPr>
        <w:spacing w:after="0" w:line="240" w:lineRule="auto"/>
      </w:pPr>
      <w:r>
        <w:separator/>
      </w:r>
    </w:p>
  </w:footnote>
  <w:footnote w:type="continuationSeparator" w:id="0">
    <w:p w14:paraId="567A72AA" w14:textId="77777777" w:rsidR="009E4BFA" w:rsidRDefault="009E4BFA" w:rsidP="0046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3FFA" w14:textId="074A5FFB" w:rsidR="00466138" w:rsidRDefault="00466138">
    <w:pPr>
      <w:pStyle w:val="Cabealho"/>
    </w:pPr>
    <w:r>
      <w:rPr>
        <w:noProof/>
      </w:rPr>
      <w:drawing>
        <wp:inline distT="0" distB="0" distL="0" distR="0" wp14:anchorId="4B50E3D8" wp14:editId="7941B021">
          <wp:extent cx="1409700" cy="1409700"/>
          <wp:effectExtent l="0" t="0" r="0" b="0"/>
          <wp:docPr id="12" name="Imagem 12" descr="Construção | Atlantis Construções |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ção | Atlantis Construções | Bras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38"/>
    <w:rsid w:val="0018496F"/>
    <w:rsid w:val="003D6921"/>
    <w:rsid w:val="00466138"/>
    <w:rsid w:val="00487FA8"/>
    <w:rsid w:val="008D703D"/>
    <w:rsid w:val="008F6370"/>
    <w:rsid w:val="00902934"/>
    <w:rsid w:val="009E4BFA"/>
    <w:rsid w:val="00A7337F"/>
    <w:rsid w:val="00EB44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E82B4"/>
  <w15:chartTrackingRefBased/>
  <w15:docId w15:val="{6708F12B-44CA-4C61-8012-227CFF09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61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6138"/>
  </w:style>
  <w:style w:type="paragraph" w:styleId="Rodap">
    <w:name w:val="footer"/>
    <w:basedOn w:val="Normal"/>
    <w:link w:val="RodapChar"/>
    <w:uiPriority w:val="99"/>
    <w:unhideWhenUsed/>
    <w:rsid w:val="00466138"/>
    <w:pPr>
      <w:tabs>
        <w:tab w:val="center" w:pos="4252"/>
        <w:tab w:val="right" w:pos="8504"/>
      </w:tabs>
      <w:spacing w:after="0" w:line="240" w:lineRule="auto"/>
    </w:pPr>
  </w:style>
  <w:style w:type="character" w:customStyle="1" w:styleId="RodapChar">
    <w:name w:val="Rodapé Char"/>
    <w:basedOn w:val="Fontepargpadro"/>
    <w:link w:val="Rodap"/>
    <w:uiPriority w:val="99"/>
    <w:rsid w:val="0046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2290</Words>
  <Characters>12369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azevedo</dc:creator>
  <cp:keywords/>
  <dc:description/>
  <cp:lastModifiedBy>Lucas Pessoa</cp:lastModifiedBy>
  <cp:revision>5</cp:revision>
  <dcterms:created xsi:type="dcterms:W3CDTF">2022-10-10T14:23:00Z</dcterms:created>
  <dcterms:modified xsi:type="dcterms:W3CDTF">2023-02-23T16:40:00Z</dcterms:modified>
</cp:coreProperties>
</file>